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46" w:rsidRDefault="009E5446" w:rsidP="009E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D75F1B" wp14:editId="0B684C1A">
            <wp:simplePos x="0" y="0"/>
            <wp:positionH relativeFrom="page">
              <wp:posOffset>3423285</wp:posOffset>
            </wp:positionH>
            <wp:positionV relativeFrom="paragraph">
              <wp:posOffset>12700</wp:posOffset>
            </wp:positionV>
            <wp:extent cx="723900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032" y="21216"/>
                <wp:lineTo x="21032" y="0"/>
                <wp:lineTo x="0" y="0"/>
              </wp:wrapPolygon>
            </wp:wrapTight>
            <wp:docPr id="1" name="Рисунок 1" descr="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46" w:rsidRDefault="009E5446" w:rsidP="009E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46" w:rsidRDefault="009E5446" w:rsidP="009E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46" w:rsidRDefault="009E5446" w:rsidP="009E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46" w:rsidRDefault="009E5446" w:rsidP="009E5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446" w:rsidRDefault="009E5446" w:rsidP="009E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46" w:rsidRDefault="009E5446" w:rsidP="009E5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БРЯНСКАЯ ОБЛАСТЬ, ПОЧЕПСКИЙ РАЙОН</w:t>
      </w:r>
    </w:p>
    <w:p w:rsidR="009E5446" w:rsidRDefault="009E5446" w:rsidP="009E54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бюджетное общеобразовательное учреждение</w:t>
      </w:r>
    </w:p>
    <w:p w:rsidR="009E5446" w:rsidRDefault="009E5446" w:rsidP="009E54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«Доманичская основная общеобразовательная школа»</w:t>
      </w:r>
    </w:p>
    <w:p w:rsidR="009E5446" w:rsidRDefault="009E5446" w:rsidP="009E544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5446" w:rsidRDefault="009E5446" w:rsidP="009E544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243407, Брянская область,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Почепский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Доманичи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Бардашёвка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6-а. </w:t>
      </w:r>
    </w:p>
    <w:p w:rsidR="009E5446" w:rsidRDefault="009E5446" w:rsidP="009E544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8 (48345) 5-57-24, 3-02-62 (бухг.)Е-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domanshool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E5446" w:rsidRDefault="009E5446" w:rsidP="009E5446">
      <w:pPr>
        <w:tabs>
          <w:tab w:val="left" w:pos="571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ИНН/КПП 3224005674/322401001, р/с 40701810700011000081 отделение Брянск    г. Брянск,</w:t>
      </w:r>
    </w:p>
    <w:p w:rsidR="009E5446" w:rsidRDefault="009E5446" w:rsidP="009E5446">
      <w:pPr>
        <w:tabs>
          <w:tab w:val="left" w:pos="571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л/с 20276Ч08050 в УФК по Брянской области (МБОУ «Доманичская ООШ»), БИК 041501001, ОКАТО 15244840001, ОКПО 22335735, ОГРН 1023200931566</w:t>
      </w:r>
    </w:p>
    <w:p w:rsidR="009E5446" w:rsidRDefault="009E5446"/>
    <w:p w:rsidR="009E5446" w:rsidRPr="00744E35" w:rsidRDefault="009E5446" w:rsidP="009E5446">
      <w:pPr>
        <w:pStyle w:val="a3"/>
        <w:spacing w:after="0" w:afterAutospacing="0"/>
        <w:ind w:left="14"/>
        <w:jc w:val="center"/>
        <w:rPr>
          <w:b/>
          <w:bCs/>
          <w:color w:val="666666"/>
          <w:kern w:val="36"/>
          <w:sz w:val="30"/>
          <w:szCs w:val="30"/>
        </w:rPr>
      </w:pPr>
      <w:r>
        <w:rPr>
          <w:b/>
          <w:bCs/>
          <w:color w:val="666666"/>
          <w:kern w:val="36"/>
          <w:sz w:val="30"/>
          <w:szCs w:val="30"/>
        </w:rPr>
        <w:t>Вакантные места на 01.04.2021</w:t>
      </w:r>
    </w:p>
    <w:tbl>
      <w:tblPr>
        <w:tblW w:w="8931" w:type="dxa"/>
        <w:tblInd w:w="1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197"/>
        <w:gridCol w:w="3169"/>
      </w:tblGrid>
      <w:tr w:rsidR="009E5446" w:rsidRPr="009E5446" w:rsidTr="009E5446">
        <w:trPr>
          <w:trHeight w:val="3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446" w:rsidRPr="009E5446" w:rsidRDefault="009E5446" w:rsidP="00D7564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вакантных мест</w:t>
            </w:r>
          </w:p>
        </w:tc>
      </w:tr>
      <w:tr w:rsidR="009E5446" w:rsidRPr="009E5446" w:rsidTr="009E5446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5446" w:rsidRPr="009E5446" w:rsidTr="009E5446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5446" w:rsidRPr="009E5446" w:rsidTr="009E5446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5446" w:rsidRPr="009E5446" w:rsidTr="009E5446">
        <w:trPr>
          <w:trHeight w:val="30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5446" w:rsidRPr="009E5446" w:rsidTr="009E5446">
        <w:trPr>
          <w:trHeight w:val="28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9E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9E5446" w:rsidRPr="009E5446" w:rsidTr="009E5446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5446" w:rsidRPr="009E5446" w:rsidTr="009E5446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5446" w:rsidRPr="009E5446" w:rsidTr="009E5446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5446" w:rsidRPr="009E5446" w:rsidTr="009E5446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5446" w:rsidRPr="009E5446" w:rsidTr="009E5446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5446" w:rsidRPr="009E5446" w:rsidTr="009E5446">
        <w:trPr>
          <w:trHeight w:val="21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9E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9E5446" w:rsidRPr="009E5446" w:rsidTr="009E5446">
        <w:trPr>
          <w:trHeight w:val="663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46" w:rsidRPr="009E5446" w:rsidRDefault="009E5446" w:rsidP="00D7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9E5446" w:rsidRDefault="009E5446" w:rsidP="009E5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2399"/>
        <w:gridCol w:w="2584"/>
        <w:gridCol w:w="2351"/>
        <w:gridCol w:w="2330"/>
      </w:tblGrid>
      <w:tr w:rsidR="009E5446" w:rsidRPr="009E5446" w:rsidTr="00D75645">
        <w:tc>
          <w:tcPr>
            <w:tcW w:w="0" w:type="auto"/>
          </w:tcPr>
          <w:p w:rsidR="009E5446" w:rsidRPr="009E5446" w:rsidRDefault="009E5446" w:rsidP="00D75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Реализуемая программа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вакантных мест для приема за счёт бюджетных ассигнований федерального бюджета 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вакантных мест для приема за счёт бюджетных ассигнований бюджетов субъектов Российской Федерации 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вакантных мест для приема за счёт бюджетных ассигнований местных бюджетов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вакантных мест для приема за счёт средств физических и (или) юридических лиц </w:t>
            </w:r>
          </w:p>
        </w:tc>
      </w:tr>
      <w:tr w:rsidR="009E5446" w:rsidRPr="009E5446" w:rsidTr="00D75645"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E5446" w:rsidRPr="009E5446" w:rsidTr="00D75645"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9E544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9E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E5446" w:rsidRPr="009E5446" w:rsidRDefault="009E5446" w:rsidP="00D75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E5446" w:rsidRPr="009E5446" w:rsidRDefault="009E5446" w:rsidP="00D75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4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E5446" w:rsidRDefault="009E5446"/>
    <w:sectPr w:rsidR="009E5446" w:rsidSect="00693418">
      <w:pgSz w:w="11906" w:h="16838"/>
      <w:pgMar w:top="567" w:right="42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6"/>
    <w:rsid w:val="00472EFB"/>
    <w:rsid w:val="00693418"/>
    <w:rsid w:val="008246E4"/>
    <w:rsid w:val="009E5446"/>
    <w:rsid w:val="00CD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38B2-442E-4DE9-9CEF-7A8A8174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46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5446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2021-04-19T14:00:00Z</dcterms:created>
  <dcterms:modified xsi:type="dcterms:W3CDTF">2021-04-19T14:08:00Z</dcterms:modified>
</cp:coreProperties>
</file>