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55" w:rsidRDefault="00160955" w:rsidP="00A569FC">
      <w:pPr>
        <w:ind w:hanging="567"/>
        <w:jc w:val="center"/>
        <w:rPr>
          <w:b/>
          <w:color w:val="000000"/>
          <w:sz w:val="32"/>
          <w:szCs w:val="32"/>
          <w:lang w:val="en-US"/>
        </w:rPr>
      </w:pPr>
    </w:p>
    <w:p w:rsidR="00160955" w:rsidRPr="00160955" w:rsidRDefault="00160955" w:rsidP="00160955">
      <w:pPr>
        <w:pStyle w:val="5"/>
        <w:tabs>
          <w:tab w:val="left" w:pos="284"/>
          <w:tab w:val="left" w:pos="567"/>
        </w:tabs>
        <w:ind w:firstLine="0"/>
        <w:rPr>
          <w:b/>
          <w:sz w:val="28"/>
          <w:szCs w:val="28"/>
          <w:lang w:eastAsia="ar-SA"/>
        </w:rPr>
      </w:pPr>
      <w:r>
        <w:rPr>
          <w:sz w:val="40"/>
          <w:szCs w:val="40"/>
          <w:lang w:eastAsia="ar-SA"/>
        </w:rPr>
        <w:t xml:space="preserve">                </w:t>
      </w:r>
      <w:r w:rsidRPr="00160955">
        <w:rPr>
          <w:b/>
          <w:sz w:val="40"/>
          <w:szCs w:val="40"/>
          <w:lang w:eastAsia="ar-SA"/>
        </w:rPr>
        <w:t>КОЛЛЕКТИВНЫЙ ДОГОВОР</w:t>
      </w:r>
    </w:p>
    <w:p w:rsidR="00160955" w:rsidRDefault="00160955" w:rsidP="00160955">
      <w:pPr>
        <w:pBdr>
          <w:bottom w:val="single" w:sz="4" w:space="1" w:color="000000"/>
        </w:pBdr>
        <w:jc w:val="both"/>
        <w:rPr>
          <w:b/>
          <w:sz w:val="28"/>
          <w:szCs w:val="28"/>
          <w:lang w:eastAsia="ar-SA"/>
        </w:rPr>
      </w:pPr>
    </w:p>
    <w:p w:rsidR="00160955" w:rsidRDefault="00160955" w:rsidP="00160955">
      <w:pPr>
        <w:pBdr>
          <w:bottom w:val="single" w:sz="4" w:space="1" w:color="000000"/>
        </w:pBdr>
        <w:jc w:val="both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 xml:space="preserve">МБОУ «Доманичская основная общеобразовательная                </w:t>
      </w:r>
      <w:proofErr w:type="gramStart"/>
      <w:r>
        <w:rPr>
          <w:b/>
          <w:sz w:val="32"/>
          <w:szCs w:val="32"/>
          <w:lang w:eastAsia="ar-SA"/>
        </w:rPr>
        <w:t>школ</w:t>
      </w:r>
      <w:r w:rsidR="00A763BA">
        <w:rPr>
          <w:b/>
          <w:sz w:val="32"/>
          <w:szCs w:val="32"/>
          <w:lang w:eastAsia="ar-SA"/>
        </w:rPr>
        <w:t xml:space="preserve">а»   </w:t>
      </w:r>
      <w:proofErr w:type="gramEnd"/>
      <w:r w:rsidR="00A763BA">
        <w:rPr>
          <w:b/>
          <w:sz w:val="32"/>
          <w:szCs w:val="32"/>
          <w:lang w:eastAsia="ar-SA"/>
        </w:rPr>
        <w:t xml:space="preserve">                   </w:t>
      </w:r>
      <w:r>
        <w:rPr>
          <w:b/>
          <w:sz w:val="32"/>
          <w:szCs w:val="32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 на   2018-2020</w:t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   год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b/>
          <w:sz w:val="28"/>
          <w:szCs w:val="28"/>
          <w:lang w:eastAsia="ar-SA"/>
        </w:rPr>
      </w:pPr>
    </w:p>
    <w:p w:rsidR="00160955" w:rsidRDefault="00160955" w:rsidP="00160955">
      <w:pPr>
        <w:rPr>
          <w:b/>
          <w:sz w:val="28"/>
          <w:szCs w:val="28"/>
          <w:lang w:eastAsia="ar-SA"/>
        </w:rPr>
      </w:pPr>
    </w:p>
    <w:p w:rsidR="00160955" w:rsidRDefault="00160955" w:rsidP="00160955">
      <w:pPr>
        <w:rPr>
          <w:b/>
          <w:sz w:val="28"/>
          <w:szCs w:val="28"/>
          <w:lang w:eastAsia="ar-SA"/>
        </w:rPr>
      </w:pPr>
    </w:p>
    <w:p w:rsidR="00160955" w:rsidRDefault="00160955" w:rsidP="00160955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От </w:t>
      </w:r>
      <w:proofErr w:type="gramStart"/>
      <w:r>
        <w:rPr>
          <w:b/>
          <w:sz w:val="28"/>
          <w:szCs w:val="28"/>
          <w:lang w:eastAsia="ar-SA"/>
        </w:rPr>
        <w:t xml:space="preserve">работодателя:   </w:t>
      </w:r>
      <w:proofErr w:type="gramEnd"/>
      <w:r>
        <w:rPr>
          <w:b/>
          <w:sz w:val="28"/>
          <w:szCs w:val="28"/>
          <w:lang w:eastAsia="ar-SA"/>
        </w:rPr>
        <w:t xml:space="preserve">                                                 От работников: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Директор                                                                    Председатель первичной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общеобразовательного                                             профсоюзной организации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учреждения                                                               общеобразовательного</w:t>
      </w:r>
    </w:p>
    <w:p w:rsidR="00160955" w:rsidRDefault="00160955" w:rsidP="00160955">
      <w:pPr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Погуляева</w:t>
      </w:r>
      <w:proofErr w:type="spellEnd"/>
      <w:r>
        <w:rPr>
          <w:sz w:val="28"/>
          <w:szCs w:val="28"/>
          <w:lang w:eastAsia="ar-SA"/>
        </w:rPr>
        <w:t xml:space="preserve"> А.А.                                                         учреждения  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Рассоленко Т.Г.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                                            _______________________    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(подпись, Ф.И.О.)                                                           (подпись, Ф.И.О.) 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М.П.                                                                           М.П. 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Коллективный договор подписан    ________________________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(дата подписания)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Коллективный договор прошел уведомительную регистрацию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органе по труду______________________________________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(указать наименование органа)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Регистрационный №___ от «__</w:t>
      </w:r>
      <w:proofErr w:type="gramStart"/>
      <w:r>
        <w:rPr>
          <w:sz w:val="28"/>
          <w:szCs w:val="28"/>
          <w:lang w:eastAsia="ar-SA"/>
        </w:rPr>
        <w:t>_»_</w:t>
      </w:r>
      <w:proofErr w:type="gramEnd"/>
      <w:r>
        <w:rPr>
          <w:sz w:val="28"/>
          <w:szCs w:val="28"/>
          <w:lang w:eastAsia="ar-SA"/>
        </w:rPr>
        <w:t>___________2018г.</w:t>
      </w:r>
    </w:p>
    <w:p w:rsidR="00160955" w:rsidRDefault="00160955" w:rsidP="00160955">
      <w:pPr>
        <w:rPr>
          <w:sz w:val="28"/>
          <w:szCs w:val="28"/>
          <w:lang w:eastAsia="ar-SA"/>
        </w:rPr>
      </w:pP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Руководитель органа по труду______________________________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(должность, Ф.И.О.)  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</w:t>
      </w:r>
    </w:p>
    <w:p w:rsidR="00160955" w:rsidRDefault="00160955" w:rsidP="0016095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М.П.   </w:t>
      </w:r>
    </w:p>
    <w:p w:rsidR="00160955" w:rsidRPr="00A763BA" w:rsidRDefault="00160955" w:rsidP="00A569FC">
      <w:pPr>
        <w:ind w:hanging="567"/>
        <w:jc w:val="center"/>
        <w:rPr>
          <w:b/>
          <w:color w:val="000000"/>
          <w:sz w:val="32"/>
          <w:szCs w:val="32"/>
        </w:rPr>
      </w:pPr>
    </w:p>
    <w:p w:rsidR="00160955" w:rsidRPr="00A763BA" w:rsidRDefault="00160955" w:rsidP="00A569FC">
      <w:pPr>
        <w:ind w:hanging="567"/>
        <w:jc w:val="center"/>
        <w:rPr>
          <w:b/>
          <w:color w:val="000000"/>
          <w:sz w:val="32"/>
          <w:szCs w:val="32"/>
        </w:rPr>
      </w:pPr>
    </w:p>
    <w:p w:rsidR="00160955" w:rsidRPr="00A763BA" w:rsidRDefault="00160955" w:rsidP="00A569FC">
      <w:pPr>
        <w:ind w:hanging="567"/>
        <w:jc w:val="center"/>
        <w:rPr>
          <w:b/>
          <w:color w:val="000000"/>
          <w:sz w:val="32"/>
          <w:szCs w:val="32"/>
        </w:rPr>
      </w:pPr>
    </w:p>
    <w:p w:rsidR="00A569FC" w:rsidRDefault="00A569FC" w:rsidP="00A569FC">
      <w:pPr>
        <w:ind w:hanging="567"/>
        <w:jc w:val="center"/>
        <w:rPr>
          <w:b/>
          <w:bCs/>
          <w:color w:val="000000"/>
          <w:sz w:val="32"/>
        </w:rPr>
      </w:pPr>
      <w:r>
        <w:rPr>
          <w:b/>
          <w:color w:val="000000"/>
          <w:sz w:val="32"/>
          <w:szCs w:val="32"/>
          <w:lang w:val="en-US"/>
        </w:rPr>
        <w:lastRenderedPageBreak/>
        <w:t>I</w:t>
      </w:r>
      <w:r>
        <w:rPr>
          <w:b/>
          <w:color w:val="000000"/>
          <w:sz w:val="32"/>
          <w:szCs w:val="32"/>
        </w:rPr>
        <w:t xml:space="preserve">. </w:t>
      </w:r>
      <w:r>
        <w:rPr>
          <w:b/>
          <w:bCs/>
          <w:color w:val="000000"/>
          <w:sz w:val="32"/>
          <w:szCs w:val="32"/>
        </w:rPr>
        <w:t>Общие положения.</w:t>
      </w:r>
    </w:p>
    <w:p w:rsidR="00A569FC" w:rsidRDefault="00A569FC" w:rsidP="00A569FC">
      <w:pPr>
        <w:ind w:left="360"/>
        <w:rPr>
          <w:b/>
          <w:bCs/>
          <w:color w:val="000000"/>
          <w:sz w:val="32"/>
        </w:rPr>
      </w:pPr>
    </w:p>
    <w:p w:rsidR="00A569FC" w:rsidRDefault="00A569FC" w:rsidP="00A569F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1.1. Настоящий Коллективный договор заключен между работодателем в лице директора школы и работниками в лице председателя профсоюзной организации.</w:t>
      </w:r>
    </w:p>
    <w:p w:rsidR="00A569FC" w:rsidRDefault="00A569FC" w:rsidP="00A569F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 является правовым актом, регулирующим, социально-трудовые отношения в образовательной организации (далее – ОО) «Муниципальное бюджетное общеобразовательное учреждение «Доманичская основная общеобразовательная школа».</w:t>
      </w:r>
    </w:p>
    <w:p w:rsidR="00A569FC" w:rsidRDefault="00A569FC" w:rsidP="00A569FC">
      <w:pPr>
        <w:jc w:val="both"/>
        <w:rPr>
          <w:b/>
          <w:bCs/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1.2. Коллективный договор заключен в соответствии с Трудовым Кодексом Российской Федерации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>(далее – ТК РФ) и иными законодательными и нормативно-правовыми актами по защите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соглашениями и иными нормативно-правовыми актами.</w:t>
      </w:r>
    </w:p>
    <w:p w:rsidR="00A569FC" w:rsidRDefault="00A569FC" w:rsidP="00A569FC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numPr>
          <w:ilvl w:val="1"/>
          <w:numId w:val="1"/>
        </w:numPr>
        <w:tabs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Сторонами Коллективного договора являются: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работники ОО, являющиеся членами профсоюза работников образования и науки РФ,</w:t>
      </w:r>
      <w:r w:rsidR="00160955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лице их представителя – выборного органа первичной профсоюзной </w:t>
      </w:r>
      <w:proofErr w:type="gramStart"/>
      <w:r>
        <w:rPr>
          <w:color w:val="000000"/>
          <w:sz w:val="28"/>
        </w:rPr>
        <w:t>организации ;</w:t>
      </w:r>
      <w:proofErr w:type="gramEnd"/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работодатель, в лице его представителя – директора МБОУ «Доманичская ООШ».</w:t>
      </w:r>
    </w:p>
    <w:p w:rsidR="00A569FC" w:rsidRDefault="00A569FC" w:rsidP="00A569FC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1.4. Действие настоящего Коллективного договора распространяется на всех работников ОО.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1.5. Стороны договорились, что текст Коллективного договора должен быть доведен работодателем до сведения работников в течение 7 дней после его подписания.</w:t>
      </w:r>
    </w:p>
    <w:p w:rsidR="00A569FC" w:rsidRDefault="00A569FC" w:rsidP="00A569FC">
      <w:pPr>
        <w:tabs>
          <w:tab w:val="left" w:pos="567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Профсоюзный комитет обязуется разъяснить работникам положения Коллективного договора, содействовать его реализации.</w:t>
      </w:r>
    </w:p>
    <w:p w:rsidR="00A569FC" w:rsidRDefault="00A569FC" w:rsidP="00A569FC">
      <w:pPr>
        <w:tabs>
          <w:tab w:val="left" w:pos="567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1.6. Коллективный договор сохраняет свое действие в случае изменения наименования ОО, расторжения трудового договора с руководителем ОО.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1.7. При реорганизации (слиянии, присоединении, разделении, выделении, преобразовании) ОО Коллективный договор сохраняет свое действие в течение всего срока реорганизации.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1.8. При ликвидации ОО Коллективный договор сохраняет свое действие в течение всего срока проведения ликвидации.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1.9.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1.10.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1.11. Пересмотр обязательств настоящего договора не может приводить к снижению уровня социально-экономического положения работников.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1.12. Все спорные вопросы по толкованию и реализации положений Коллективного договора решаются сторонами.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1.13. Настоящий договор вступает в силу с мо</w:t>
      </w:r>
      <w:r w:rsidR="00160955">
        <w:rPr>
          <w:color w:val="000000"/>
          <w:sz w:val="28"/>
        </w:rPr>
        <w:t>мента его подписания сторонами.</w:t>
      </w: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tabs>
          <w:tab w:val="left" w:pos="72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>1.14.  Стороны имеют право продлить действие Коллективного договора на срок не более трех лет (ст. 43 ТК РФ).</w:t>
      </w:r>
    </w:p>
    <w:p w:rsidR="00A569FC" w:rsidRDefault="00A569FC" w:rsidP="00A569FC">
      <w:pPr>
        <w:tabs>
          <w:tab w:val="left" w:pos="720"/>
        </w:tabs>
        <w:rPr>
          <w:b/>
          <w:bCs/>
          <w:color w:val="000000"/>
          <w:sz w:val="32"/>
        </w:rPr>
      </w:pPr>
    </w:p>
    <w:p w:rsidR="00A569FC" w:rsidRDefault="00A569FC" w:rsidP="00A569FC">
      <w:pPr>
        <w:tabs>
          <w:tab w:val="left" w:pos="720"/>
        </w:tabs>
        <w:rPr>
          <w:b/>
          <w:bCs/>
          <w:color w:val="000000"/>
          <w:sz w:val="32"/>
        </w:rPr>
      </w:pPr>
    </w:p>
    <w:p w:rsidR="00A569FC" w:rsidRDefault="00A569FC" w:rsidP="00A569FC">
      <w:pPr>
        <w:tabs>
          <w:tab w:val="left" w:pos="567"/>
        </w:tabs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  <w:lang w:val="en-US"/>
        </w:rPr>
        <w:t>II</w:t>
      </w:r>
      <w:r>
        <w:rPr>
          <w:b/>
          <w:bCs/>
          <w:color w:val="000000"/>
          <w:sz w:val="32"/>
        </w:rPr>
        <w:t>.Трудовые отношения.</w:t>
      </w:r>
    </w:p>
    <w:p w:rsidR="00A569FC" w:rsidRDefault="00A569FC" w:rsidP="00A569FC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</w:p>
    <w:p w:rsidR="00A569FC" w:rsidRDefault="00A569FC" w:rsidP="00A569FC">
      <w:pPr>
        <w:pStyle w:val="2"/>
      </w:pPr>
      <w: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нормативно-правовыми актами, Уставом ОО и не могут ухудшать положение работников по сравнению с действующим трудовым законодательством, а также региональным, территориальным соглашениями, настоящим Коллективным договором.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2.2. Трудовой договор заключается с работником в письменной форме в двух экземплярах, каждый их которых подписываются работодателем и работником.</w:t>
      </w:r>
    </w:p>
    <w:p w:rsidR="00A569FC" w:rsidRDefault="00A569FC" w:rsidP="00A569FC">
      <w:pPr>
        <w:pStyle w:val="2"/>
      </w:pPr>
      <w:r>
        <w:t>Трудовой договор является основанием для издания приказа о приеме на работу.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2.3. Трудовой договор с работником, как правило, заключается на неопределенный срок.</w:t>
      </w:r>
    </w:p>
    <w:p w:rsidR="00A569FC" w:rsidRDefault="00A569FC" w:rsidP="00A569FC">
      <w:pPr>
        <w:pStyle w:val="2"/>
      </w:pPr>
      <w:r>
        <w:t xml:space="preserve">Срочный трудовой договор может заключаться по инициативе работодателя или работника только в случаях, предусмотренных ст. 59 ТК РФ,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 </w:t>
      </w: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A569FC" w:rsidRDefault="00A569FC" w:rsidP="00A569FC">
      <w:pPr>
        <w:pStyle w:val="2"/>
      </w:pPr>
      <w:r>
        <w:t>2.4. В трудовом договоре оговариваются обязательные условия трудового договора, предусмотренные ст. 57 ТК РФ, в том числе объем учебной нагрузки, режим и продолжительность рабочего времени, льготы, компенсации.</w:t>
      </w:r>
    </w:p>
    <w:p w:rsidR="00A569FC" w:rsidRDefault="00A569FC" w:rsidP="00A569FC">
      <w:pPr>
        <w:pStyle w:val="2"/>
      </w:pPr>
      <w:r>
        <w:t>Условия трудового договора могут быть изменены только по соглашению сторон в письменной форме (ст. 72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2.5.</w:t>
      </w:r>
      <w:r>
        <w:rPr>
          <w:rFonts w:ascii="Times" w:eastAsia="Times" w:hAnsi="Times" w:cs="Times"/>
          <w:color w:val="auto"/>
          <w:szCs w:val="28"/>
        </w:rPr>
        <w:t xml:space="preserve">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выборным органом первичной профсоюзной организации. </w:t>
      </w:r>
      <w:r>
        <w:t xml:space="preserve">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2.6. 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2.7. 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ОО с учетом мнения профсоюзного комитета. </w:t>
      </w:r>
    </w:p>
    <w:p w:rsidR="00A569FC" w:rsidRDefault="00A569FC" w:rsidP="00A569FC">
      <w:pPr>
        <w:pStyle w:val="2"/>
      </w:pPr>
      <w:r>
        <w:t>Работодатель обязан ознакомить педагогических работников, до ухода в очередной отпуск, с их учебной нагрузкой на новый учебный год в письменной форме (под роспись).</w:t>
      </w:r>
    </w:p>
    <w:p w:rsidR="00A569FC" w:rsidRDefault="00A569FC" w:rsidP="00A569FC">
      <w:pPr>
        <w:pStyle w:val="2"/>
      </w:pPr>
      <w:r>
        <w:t>2.8. При установлении учителям, для которых данная ОО является местом основной работы, учебной нагрузки на новый учебный год сохраняется, как правило, ее объем и преемственность преподавания предметов в классах.</w:t>
      </w:r>
    </w:p>
    <w:p w:rsidR="00A569FC" w:rsidRDefault="00A569FC" w:rsidP="00A569FC">
      <w:pPr>
        <w:pStyle w:val="2"/>
      </w:pPr>
      <w:r>
        <w:t>Установленный учителям в начале учебного года объем учебной нагрузки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программам, сокращения количества классов.</w:t>
      </w:r>
    </w:p>
    <w:p w:rsidR="00A569FC" w:rsidRDefault="00A569FC" w:rsidP="00A569FC">
      <w:pPr>
        <w:pStyle w:val="2"/>
      </w:pPr>
      <w:r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A569FC" w:rsidRDefault="00A569FC" w:rsidP="00A569FC">
      <w:pPr>
        <w:pStyle w:val="2"/>
      </w:pPr>
      <w: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2.9. Преподавательская работа лицам, выполняющим ее помимо основной работы в той же ОО, а также педагогическим работникам других ОО и работникам предприятий, учреждений и организаций (включая работников органов управления образованием и учебно-методических кабинетов, центров), предоставляется только в том случае, если учителя, для которых данная ОО является местом основной работы, обеспечены преподавательской работой в полном объеме не менее чем на ставку заработной платы.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2.10.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 учителям.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2.11. Учебная нагрузка на выходные и нерабочие праздничные дни не планируется.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2.12.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ОО, возможны только с письменного согласия работника.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2.13. По инициативе работодателя изменение условий трудового договора допускается, как правило, только на новый учебный год в связи с изменениями организационных или технических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ОО,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квалификации, должности ст. 74</w:t>
      </w:r>
      <w:r>
        <w:rPr>
          <w:vertAlign w:val="superscript"/>
        </w:rPr>
        <w:t xml:space="preserve"> </w:t>
      </w:r>
      <w:r>
        <w:t>ТК РФ).</w:t>
      </w:r>
    </w:p>
    <w:p w:rsidR="00A569FC" w:rsidRDefault="00A569FC" w:rsidP="00A569FC">
      <w:pPr>
        <w:pStyle w:val="2"/>
      </w:pPr>
      <w:r>
        <w:t>В течение учебного года изменение определенных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569FC" w:rsidRDefault="00A569FC" w:rsidP="00A569FC">
      <w:pPr>
        <w:pStyle w:val="2"/>
      </w:pPr>
      <w: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два месяца (ст. 74, 162 ТК РФ).</w:t>
      </w:r>
    </w:p>
    <w:p w:rsidR="00A569FC" w:rsidRDefault="00A569FC" w:rsidP="00A569FC">
      <w:pPr>
        <w:pStyle w:val="2"/>
      </w:pPr>
      <w:r>
        <w:t>Если работник не согласен с продолжением работы в новых условиях, то работодатель обязан в письменной форме предложить ему иную имеющуюся в ОО работу, соответствующую его квалификации и состоянию здоровья.</w:t>
      </w: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A569FC" w:rsidRDefault="00A569FC" w:rsidP="00A569FC">
      <w:pPr>
        <w:pStyle w:val="2"/>
      </w:pPr>
      <w:r>
        <w:t>2.14.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ОО, Правилами внутреннего трудового распорядка и иным локальными нормативными актами, действующими в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2.15.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III</w:t>
      </w:r>
      <w:r>
        <w:rPr>
          <w:b/>
          <w:bCs/>
          <w:sz w:val="32"/>
        </w:rPr>
        <w:t>.Профессиональна подготовка, переподготовка и повышение квалификации работников.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>3. Стороны пришли к соглашению в том, что: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3.1. Работодатель определяет необходимость профессиональной подготовки и переподготовки кадров для нужд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3.2. Работодатель с учетом мнения профсоюзного комитета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3.3. Работодатель обязуется: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3.3.1. Организовывать профессиональную подготовку, переподготовку и повышение квалификации всех педагогических работников (в разрезе специальности) согласно </w:t>
      </w:r>
      <w:proofErr w:type="gramStart"/>
      <w:r>
        <w:t>графику</w:t>
      </w:r>
      <w:proofErr w:type="gramEnd"/>
      <w:r>
        <w:t xml:space="preserve"> не реже 1 раза в 3 года.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3.3.2. Повышать квалификацию педагогических работников не реже чем один раз в три года.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3.3.3. В случае направления работника для повышения квалификации, сохранять за ним место работы (должность), среднюю заработную плату по месту работы.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3.3.4.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ОО и по ее результатам устанавливать работникам соответствующие полученным квалификационным категориям должностные оклады, со дня вынесения решения аттестационной комиссией.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rPr>
          <w:b/>
          <w:bCs/>
          <w:sz w:val="32"/>
        </w:rPr>
      </w:pPr>
      <w:r>
        <w:t xml:space="preserve">                               </w:t>
      </w:r>
      <w:r>
        <w:rPr>
          <w:b/>
          <w:bCs/>
          <w:sz w:val="32"/>
          <w:lang w:val="en-US"/>
        </w:rPr>
        <w:t>IV</w:t>
      </w:r>
      <w:r>
        <w:rPr>
          <w:b/>
          <w:bCs/>
          <w:sz w:val="32"/>
        </w:rPr>
        <w:t>.Высвобождение работников</w:t>
      </w: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 и содействие их трудоустройству.</w:t>
      </w: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</w:p>
    <w:p w:rsidR="00A569FC" w:rsidRDefault="00A569FC" w:rsidP="00A569FC">
      <w:pPr>
        <w:pStyle w:val="2"/>
      </w:pPr>
      <w:r>
        <w:t>4. Работодатель обязуется: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4.1. Уведомлять выборный орган первичной профсоюзной организации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 82 ТК РФ).</w:t>
      </w:r>
    </w:p>
    <w:p w:rsidR="00A569FC" w:rsidRDefault="00A569FC" w:rsidP="00A569FC">
      <w:pPr>
        <w:pStyle w:val="2"/>
      </w:pPr>
      <w: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A569FC" w:rsidRDefault="00A569FC" w:rsidP="00A569FC">
      <w:pPr>
        <w:pStyle w:val="2"/>
      </w:pPr>
      <w:r>
        <w:t>В случае массового высвобождения работников уведомление должно содержать социально-экономическое обоснование.</w:t>
      </w:r>
    </w:p>
    <w:p w:rsidR="00A569FC" w:rsidRDefault="00A569FC" w:rsidP="00A569FC">
      <w:pPr>
        <w:pStyle w:val="2"/>
      </w:pPr>
      <w:r>
        <w:t>Стороны договорились считать массовым высвобождение более 3 работников.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4.2. Увольнение членов профсоюза по инициативе работодателя в связи с ликвидацией ОО (п. 1 ст. 81 ТК РФ) и сокращением численности или штата (п. 2 ст. 81 ТК РФ) производить с учетом мотивированного мнения профсоюзного комитета (ст. 82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4.3. Стороны договорились, что: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4.3.1.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>
        <w:t>предпенсионного</w:t>
      </w:r>
      <w:proofErr w:type="spellEnd"/>
      <w:r>
        <w:t xml:space="preserve"> возраста (за два года до пенсии); педагогические работники – не более чем за год до назначения досрочной трудовой пенсии; семейные – при наличии детей, если оба супруга работают в ОО;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профсоюзных организаций.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4.3.2.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 </w:t>
      </w:r>
    </w:p>
    <w:p w:rsidR="00A569FC" w:rsidRDefault="00A569FC" w:rsidP="00A569FC">
      <w:pPr>
        <w:pStyle w:val="2"/>
      </w:pPr>
      <w:r>
        <w:t>4.3.3. Увольнение педагогических работников по инициативе работодателя в ОО в связи с сокращением численности или штата работников допускается только по окончании учебного года.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4.4. При сокращении численности или штата   не допускается увольнение одновременно двух работников из одной семьи. 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>.</w:t>
      </w:r>
      <w:r>
        <w:rPr>
          <w:b/>
          <w:bCs/>
          <w:sz w:val="32"/>
          <w:szCs w:val="32"/>
        </w:rPr>
        <w:t>Рабочее время и время отдыха</w:t>
      </w:r>
    </w:p>
    <w:p w:rsidR="00A569FC" w:rsidRDefault="00A569FC" w:rsidP="00A569FC">
      <w:pPr>
        <w:pStyle w:val="2"/>
        <w:ind w:left="360"/>
      </w:pPr>
    </w:p>
    <w:p w:rsidR="00A569FC" w:rsidRDefault="00A569FC" w:rsidP="00A569FC">
      <w:pPr>
        <w:pStyle w:val="2"/>
        <w:rPr>
          <w:color w:val="auto"/>
        </w:rPr>
      </w:pPr>
      <w:r>
        <w:t xml:space="preserve">5. Стороны </w:t>
      </w:r>
      <w:r>
        <w:rPr>
          <w:color w:val="auto"/>
        </w:rPr>
        <w:t>пришли к соглашению о том, что: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color w:val="auto"/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rPr>
          <w:color w:val="auto"/>
        </w:rPr>
        <w:t>5.1. Рабочее время работников определяется Правилами внутреннего трудового распорядка ОО (ст. 91 ТК РФ) (Приложение № 1), учебным расписанием, годовым календарным учебными графиком, графиком сменности, утвержденными работодателем с учетом мнения профсоюзного комитета, а также условиями трудового договора, должностными инструкциями работников</w:t>
      </w:r>
      <w:r>
        <w:t>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5.2. Для руководящих работников, работников из числа административно-хозяйственного, учебно-вспомогательного и обслуживающего персонала ОО устанавливается нормальная продолжительность рабочего времени, которая не может превышать 40 часов в неделю (для женщин, работающих в сельской местности - не более 36 часов в неделю).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5.3. Для педагогических работников ОО устанавливается сокращенная продолжительность рабочего времени – не более 36 часов в неделю за ставку заработной платы (ст. 333 ТК РФ). </w:t>
      </w:r>
    </w:p>
    <w:p w:rsidR="00A569FC" w:rsidRDefault="00A569FC" w:rsidP="00A569FC">
      <w:pPr>
        <w:pStyle w:val="2"/>
      </w:pPr>
      <w: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 педагогических работников, объемов учебной нагрузки, выполнения дополнительных обязанностей.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5.4. Неполное рабочее время – неполный рабочий день или неполна рабочая неделя, устанавливаются в следующих случаях: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соглашению между работником и работодателем;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5.5. Составление расписания уроков осуществляется с учетом рационального использования рабочего времени учителя, не допускающего перерывов между занятиями</w:t>
      </w:r>
      <w:r>
        <w:rPr>
          <w:color w:val="auto"/>
        </w:rPr>
        <w:t>.</w:t>
      </w:r>
    </w:p>
    <w:p w:rsidR="00A569FC" w:rsidRDefault="00A569FC" w:rsidP="00A569FC">
      <w:pPr>
        <w:pStyle w:val="2"/>
      </w:pPr>
      <w:r>
        <w:t>Педагогическим работникам при нагрузке не более 18 часов, по возможности, предоставляется один</w:t>
      </w:r>
      <w:r w:rsidR="00160955">
        <w:t xml:space="preserve"> свободный </w:t>
      </w:r>
      <w:r>
        <w:t xml:space="preserve">день в неделю, который используется для методической работы и для повышения </w:t>
      </w:r>
      <w:proofErr w:type="gramStart"/>
      <w:r>
        <w:t>квалификации..</w:t>
      </w:r>
      <w:proofErr w:type="gramEnd"/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5.6. Часы, свободные от поведения занятий, дежурств, участия во внеурочных мероприятиях, предусмотренных планом ОО (заседания педагогического совета, родительские собрания и т.п.), учитель вправе использовать по своему усмотрению.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5.7. Работа в выходной и нерабочий праздничный день оплачивается не менее чем в двойном размере в порядке, предусмотренном ст. 153 ТК РФ или по желанию работника может быть предоставлен другой день отдыха.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5.8. Привлечение работников ОО к выполнению работы, не предусмотренной Правилами внутреннего трудового распорядка ОО,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5.9.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ОО.</w:t>
      </w:r>
    </w:p>
    <w:p w:rsidR="00A569FC" w:rsidRDefault="00A569FC" w:rsidP="00A569FC">
      <w:pPr>
        <w:pStyle w:val="2"/>
      </w:pPr>
      <w: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A569FC" w:rsidRDefault="00A569FC" w:rsidP="00A569FC">
      <w:pPr>
        <w:pStyle w:val="2"/>
      </w:pPr>
      <w:r>
        <w:t xml:space="preserve">Для педагогических работников в каникулярное время, не совпадающее с очередным отпуском, по инициативе администрации и с согласия работника может быть установлен суммированный учет рабочего времени в пределах месяца.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5.10. В каникулярное время учебно-вспомогательный обслуживающий персонал привлекается к выполнению хозяйственных работ, не требующих специальных знаний (мелкий ремонт, работа на территории, охрана ОО и др.), в пределах установленного им рабочего времени.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5.11.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профкома не позднее, чем за две недели до начала нового календарного года.</w:t>
      </w:r>
    </w:p>
    <w:p w:rsidR="00A569FC" w:rsidRDefault="00A569FC" w:rsidP="00A569FC">
      <w:pPr>
        <w:pStyle w:val="2"/>
      </w:pPr>
      <w:r>
        <w:t>О времени начала отпуска работник должен быть извещен не позднее чем за две недели до его начала.</w:t>
      </w:r>
    </w:p>
    <w:p w:rsidR="00A569FC" w:rsidRDefault="00A569FC" w:rsidP="00A569FC">
      <w:pPr>
        <w:pStyle w:val="2"/>
      </w:pPr>
      <w: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5.12. Работодатель обязуется: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5.12.1. Предоставлять работникам отпуск с сохранением заработной платы в следующих случаях: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 регистрации брака работника (детей работника) – до 3 дней;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похороны близких родственников – до 3 дней;</w:t>
      </w:r>
    </w:p>
    <w:p w:rsidR="00A569FC" w:rsidRDefault="00A569FC" w:rsidP="00A569FC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отсутствии в течение учебного года дней нетрудоспособности – 3 дня в каникулярное время.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5.12.2. Предоставлять педагогическим работникам не реже чем через 10 лет непрерывной преподавательской работы длительный отпуск сроком до одного года в порядке и на условиях, определяемых учредителем и (или) Уставом образовательного учреждения.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  <w:numPr>
          <w:ilvl w:val="1"/>
          <w:numId w:val="3"/>
        </w:numPr>
      </w:pPr>
      <w:r>
        <w:t xml:space="preserve"> Общим выходным дней является воскресенье.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5.14. Врем перерыва для отдыха и питания, а также график дежурств педагогических работников по ОО, графики сменности, работы в выходные и нерабочие праздничные дни устанавливаются Правилами внутреннего трудового распорядка (Приложение № 1).</w:t>
      </w:r>
    </w:p>
    <w:p w:rsidR="00A569FC" w:rsidRDefault="00A569FC" w:rsidP="00A569FC">
      <w:pPr>
        <w:pStyle w:val="2"/>
      </w:pPr>
      <w: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5.15. Дежурство педагогических работников по ОО должно начинаться не ранее чем за 20 минут до начала занятий и продолжаться не более 20 минут после их окончания.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5.16.При наличии у работника путевки на санаторно-курортное лечение по медицинским показаниям может предоставляться работнику ежегодный отпуск (часть отпуска) в другое время, не предусмотренное графиком отпусков.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numPr>
          <w:ilvl w:val="0"/>
          <w:numId w:val="4"/>
        </w:numPr>
        <w:rPr>
          <w:b/>
          <w:bCs/>
          <w:sz w:val="32"/>
        </w:rPr>
      </w:pPr>
      <w:r>
        <w:rPr>
          <w:b/>
          <w:bCs/>
          <w:sz w:val="32"/>
        </w:rPr>
        <w:t>Оплата труда и нормы труда</w:t>
      </w: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</w:p>
    <w:p w:rsidR="00A569FC" w:rsidRDefault="00A569FC" w:rsidP="00A569FC">
      <w:pPr>
        <w:pStyle w:val="2"/>
      </w:pPr>
      <w:r>
        <w:t>6. Стороны исходят из того, что: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Оплата труда работников в ОО осуществляется на основе отраслевой системы оплаты труда, принятой постановлением администрации Брянской области от 29 декабря 2012 г. № 1321 (с изм. и доп. от 03 февраля 2013 г. №125) и в соответствии с Положением об оплате труда МБОУ «Доманичская ООШ».</w:t>
      </w:r>
    </w:p>
    <w:p w:rsidR="00A569FC" w:rsidRDefault="00A569FC" w:rsidP="00A569FC">
      <w:pPr>
        <w:jc w:val="both"/>
        <w:rPr>
          <w:color w:val="000000"/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 xml:space="preserve">6.2. Месячная заработная плата работника, отработавшего за этот период норму рабочего времени и выполнившего нормы труда (трудовые обязанности), не может быть ниже установленного законодательством минимального размера оплаты труда. 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Заработной плата и должностные оклады педагогических работников устанавливаются в зависимости от стоимости базовой единицы, стажа педагогической работы, либо </w:t>
      </w:r>
      <w:r>
        <w:rPr>
          <w:sz w:val="28"/>
          <w:szCs w:val="28"/>
        </w:rPr>
        <w:t>квалификационной категории, присвоенной по результатам аттестации, уровня образования, коэффициента специфики работы, коэффициента отнесения работника к соответствующей квалификационной группе должно</w:t>
      </w:r>
      <w:r w:rsidR="001F590F">
        <w:rPr>
          <w:sz w:val="28"/>
          <w:szCs w:val="28"/>
        </w:rPr>
        <w:t xml:space="preserve">стей работника. </w:t>
      </w:r>
      <w:r>
        <w:rPr>
          <w:sz w:val="28"/>
          <w:szCs w:val="28"/>
        </w:rPr>
        <w:t xml:space="preserve"> </w:t>
      </w:r>
    </w:p>
    <w:p w:rsidR="00A569FC" w:rsidRDefault="00A569FC" w:rsidP="00A569FC">
      <w:pPr>
        <w:jc w:val="both"/>
        <w:rPr>
          <w:sz w:val="16"/>
          <w:szCs w:val="16"/>
        </w:rPr>
      </w:pPr>
    </w:p>
    <w:p w:rsidR="00A569FC" w:rsidRDefault="00A569FC" w:rsidP="00A569FC">
      <w:pPr>
        <w:jc w:val="both"/>
        <w:rPr>
          <w:sz w:val="28"/>
          <w:szCs w:val="28"/>
        </w:rPr>
      </w:pPr>
      <w:r>
        <w:rPr>
          <w:sz w:val="28"/>
          <w:szCs w:val="28"/>
        </w:rPr>
        <w:t>6.4. Заработная плата исчисляется в соответствии с системой оплату труда, а также:</w:t>
      </w:r>
    </w:p>
    <w:p w:rsidR="00A569FC" w:rsidRDefault="00A569FC" w:rsidP="00A569FC">
      <w:pPr>
        <w:numPr>
          <w:ilvl w:val="0"/>
          <w:numId w:val="5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>доплаты за выполнение работ, связанных с образовательным процессом, и не входящих в круг основных обязанностей работника;</w:t>
      </w:r>
    </w:p>
    <w:p w:rsidR="00A569FC" w:rsidRDefault="00A569FC" w:rsidP="00A569FC">
      <w:pPr>
        <w:numPr>
          <w:ilvl w:val="0"/>
          <w:numId w:val="5"/>
        </w:numPr>
        <w:tabs>
          <w:tab w:val="left" w:pos="567"/>
        </w:tabs>
        <w:ind w:left="567" w:hanging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выплаты, предусмотренные действующим законодательством, положением об оплате труда, локальными </w:t>
      </w:r>
      <w:r w:rsidR="001F590F">
        <w:rPr>
          <w:sz w:val="28"/>
          <w:szCs w:val="28"/>
        </w:rPr>
        <w:t>нормативными актами ОО</w:t>
      </w:r>
      <w:r>
        <w:rPr>
          <w:sz w:val="28"/>
          <w:szCs w:val="28"/>
        </w:rPr>
        <w:t xml:space="preserve">. </w:t>
      </w:r>
    </w:p>
    <w:p w:rsidR="00A569FC" w:rsidRDefault="00A569FC" w:rsidP="00A569FC">
      <w:pPr>
        <w:tabs>
          <w:tab w:val="left" w:pos="7800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A569FC" w:rsidRDefault="00A569FC" w:rsidP="00A569FC">
      <w:pPr>
        <w:jc w:val="both"/>
        <w:rPr>
          <w:sz w:val="28"/>
          <w:szCs w:val="28"/>
        </w:rPr>
      </w:pPr>
      <w:r>
        <w:rPr>
          <w:sz w:val="28"/>
          <w:szCs w:val="28"/>
        </w:rPr>
        <w:t>6.5. Изменение размера базовой части заработной платы происходит при следующих условиях:</w:t>
      </w:r>
    </w:p>
    <w:p w:rsidR="00A569FC" w:rsidRDefault="00A569FC" w:rsidP="00A569F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увеличении стажа педагогической работы;</w:t>
      </w:r>
    </w:p>
    <w:p w:rsidR="00A569FC" w:rsidRDefault="00A569FC" w:rsidP="00A569F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изменении базовой единицы;</w:t>
      </w:r>
    </w:p>
    <w:p w:rsidR="00A569FC" w:rsidRDefault="00A569FC" w:rsidP="00A569F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присвоении квалификационной категории – со дня вынесения решения аттестационной комиссией;</w:t>
      </w:r>
    </w:p>
    <w:p w:rsidR="00A569FC" w:rsidRDefault="00A569FC" w:rsidP="00A569FC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присвоении почетного звания – со дня присвоения;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1F590F" w:rsidP="001F590F">
      <w:pPr>
        <w:pStyle w:val="2"/>
        <w:rPr>
          <w:color w:val="auto"/>
        </w:rPr>
      </w:pPr>
      <w:r>
        <w:t>6.6. Установленная педагогическим работникам заработная плата выплачивается ежемесячно независимо от числа недель и рабочих дней в разные месяцы года.</w:t>
      </w:r>
    </w:p>
    <w:p w:rsidR="00A569FC" w:rsidRDefault="00A569FC" w:rsidP="00A569FC">
      <w:pPr>
        <w:pStyle w:val="2"/>
        <w:rPr>
          <w:color w:val="auto"/>
          <w:sz w:val="16"/>
          <w:szCs w:val="16"/>
        </w:rPr>
      </w:pPr>
    </w:p>
    <w:p w:rsidR="00A569FC" w:rsidRDefault="00A569FC" w:rsidP="00A569FC">
      <w:pPr>
        <w:pStyle w:val="2"/>
      </w:pPr>
      <w:r>
        <w:rPr>
          <w:color w:val="auto"/>
        </w:rPr>
        <w:t>6.7. Заработная плата выплачивается работникам за месяц не реже чем каждые полмесяца в денежной форме. Днями выплаты заработной</w:t>
      </w:r>
      <w:r>
        <w:t xml:space="preserve"> платы являются </w:t>
      </w:r>
      <w:r w:rsidR="001F590F" w:rsidRPr="001F590F">
        <w:rPr>
          <w:bCs/>
        </w:rPr>
        <w:t>25 число текущего месяца и 10</w:t>
      </w:r>
      <w:r w:rsidRPr="001F590F">
        <w:rPr>
          <w:bCs/>
        </w:rPr>
        <w:t>-е число следующего месяца</w:t>
      </w:r>
      <w:r w:rsidRPr="001F590F">
        <w:t>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1F590F" w:rsidRDefault="001F590F" w:rsidP="00A569FC">
      <w:pPr>
        <w:pStyle w:val="2"/>
      </w:pPr>
    </w:p>
    <w:p w:rsidR="001F590F" w:rsidRDefault="001F590F" w:rsidP="00A569FC">
      <w:pPr>
        <w:pStyle w:val="2"/>
      </w:pPr>
    </w:p>
    <w:p w:rsidR="00A569FC" w:rsidRDefault="00A569FC" w:rsidP="00A569FC">
      <w:pPr>
        <w:pStyle w:val="2"/>
      </w:pPr>
      <w:r>
        <w:t>6.9. Работодатель обязуется: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6.9.1. Возместить работникам материальный ущерб, причиненный в результате незаконного лишения их возможности трудиться, в случае приостановки работы в порядке, предусмотренном ст. 142 ТК РФ, в размере, неполученной заработной платы (ст. 234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 xml:space="preserve">6.9.2.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объеме при продолжительности акции до 3 дней.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6.10. Ответственность за своевременность и правильность определения размеров и выплаты заработной платы работникам несет руководитель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6.11. Стороны согласились, что заработная плата индексируется в порядке и сроки, определяемые п</w:t>
      </w:r>
      <w:r w:rsidR="001F590F">
        <w:t>остановлением Брянской областной</w:t>
      </w:r>
      <w:r>
        <w:t xml:space="preserve"> администрации.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6.12. Стороны признают, что заработная плата за работниками сохраняется в полном объеме в пределах утвержденного фонда оплаты труда:</w:t>
      </w:r>
    </w:p>
    <w:p w:rsidR="00A569FC" w:rsidRDefault="00A569FC" w:rsidP="00A569FC">
      <w:pPr>
        <w:pStyle w:val="2"/>
        <w:numPr>
          <w:ilvl w:val="0"/>
          <w:numId w:val="7"/>
        </w:numPr>
        <w:tabs>
          <w:tab w:val="left" w:pos="360"/>
        </w:tabs>
      </w:pPr>
      <w:r>
        <w:t>на период приостановки работы в случае задержки выплаты заработной платы;</w:t>
      </w:r>
    </w:p>
    <w:p w:rsidR="00A569FC" w:rsidRDefault="00A569FC" w:rsidP="00A569FC">
      <w:pPr>
        <w:pStyle w:val="2"/>
        <w:numPr>
          <w:ilvl w:val="0"/>
          <w:numId w:val="7"/>
        </w:numPr>
        <w:tabs>
          <w:tab w:val="left" w:pos="360"/>
        </w:tabs>
      </w:pPr>
      <w:r>
        <w:t>за время простоя по причинам, не зависящим от работников и работодателя;</w:t>
      </w:r>
    </w:p>
    <w:p w:rsidR="00A569FC" w:rsidRDefault="00A569FC" w:rsidP="00A569FC">
      <w:pPr>
        <w:pStyle w:val="2"/>
        <w:numPr>
          <w:ilvl w:val="0"/>
          <w:numId w:val="7"/>
        </w:numPr>
        <w:tabs>
          <w:tab w:val="left" w:pos="360"/>
        </w:tabs>
      </w:pPr>
      <w:r>
        <w:t>при невыполнении норм труда (дополнительных обязанностей) по причинам, не зависящим от работодателя и работника.</w:t>
      </w:r>
    </w:p>
    <w:p w:rsidR="00A569FC" w:rsidRDefault="00A569FC" w:rsidP="00A569FC">
      <w:pPr>
        <w:pStyle w:val="2"/>
        <w:tabs>
          <w:tab w:val="left" w:pos="360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 xml:space="preserve">6.13. </w:t>
      </w:r>
      <w:r w:rsidR="001F590F">
        <w:t>Работодатель обязуется при выплате заработной платы извещать каждого работника о составных частях заработной платы</w:t>
      </w:r>
      <w:r w:rsidR="0079115B">
        <w:t>, размерах и основаниях произведенных удержаний.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6.14. ОО вправе распоряжаться фондом экономии заработной платы, который может быть использован на увеличение размеров доплат стимулирующего характера, премирование, оказание материальной помощи и другие выплаты.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6.15. На учителей и других педагогических работников, выполнявших педагогическую работу без занятия штатной должности (включая учителей из числа работников, выполнявших эту работу помимо основной в той же ОО), на начало нового учебного года составляются и утверждаются тарификационные списки.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6.16. Установленная педагогическим работникам при тарификации заработная плата выплачивается независимо от числа недель и рабочих дней в разные месяцы года.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6.17. За педагогическими работниками и другими работниками ОО, направляемыми или привлекаемыми в период, не совпадающий с их очередным отпуском, для работы в оздоровительных лагерях всех видов, по проведению походов, экспедиций и экскурсий сохраняется заработная плата в полном объеме.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VII</w:t>
      </w:r>
      <w:r>
        <w:rPr>
          <w:b/>
          <w:bCs/>
          <w:sz w:val="32"/>
        </w:rPr>
        <w:t>.Социальные гарантии, льготы и компенсации</w:t>
      </w: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</w:p>
    <w:p w:rsidR="00A569FC" w:rsidRDefault="00A569FC" w:rsidP="00A569FC">
      <w:pPr>
        <w:pStyle w:val="2"/>
      </w:pPr>
      <w:r>
        <w:t>7. Стороны договорились, что работодатель: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7.1.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150 рублей.</w:t>
      </w:r>
    </w:p>
    <w:p w:rsidR="00A569FC" w:rsidRDefault="00A569FC" w:rsidP="00A569FC">
      <w:pPr>
        <w:pStyle w:val="2"/>
      </w:pPr>
      <w:r>
        <w:t>Денежная компенсация на книгоиздательскую продукцию и периодические издания выплачивается совместителям при условии, если они не получают указанный вид компенсации по основному месту работы.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7.2. Обеспечивает бесплатно работников пользованием библиотечными фондами ОО в образовательных целях.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 xml:space="preserve">7.3. Организует в ОО общественное питание (столовые, буфеты, комнаты (места) для приема пищи. 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7.4.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VIII</w:t>
      </w:r>
      <w:r>
        <w:rPr>
          <w:b/>
          <w:bCs/>
          <w:sz w:val="32"/>
        </w:rPr>
        <w:t>.Охрана труда и здоровья</w:t>
      </w: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</w:p>
    <w:p w:rsidR="00A569FC" w:rsidRDefault="00A569FC" w:rsidP="00A569FC">
      <w:pPr>
        <w:pStyle w:val="2"/>
      </w:pPr>
      <w:r>
        <w:t>8. Работодатель обязуется: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  <w:rPr>
          <w:color w:val="auto"/>
        </w:rPr>
      </w:pPr>
      <w:r>
        <w:t xml:space="preserve">8.1. Обеспечить право работников ОО на здоровые и безопасные условия труда, </w:t>
      </w:r>
      <w:r>
        <w:rPr>
          <w:color w:val="auto"/>
        </w:rPr>
        <w:t>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A569FC" w:rsidRDefault="00A569FC" w:rsidP="00A569FC">
      <w:pPr>
        <w:pStyle w:val="2"/>
        <w:rPr>
          <w:color w:val="auto"/>
        </w:rPr>
      </w:pPr>
      <w:r>
        <w:rPr>
          <w:color w:val="auto"/>
        </w:rPr>
        <w:t>Для реализации этого права заключить соглашение</w:t>
      </w:r>
      <w:r w:rsidR="0079115B">
        <w:rPr>
          <w:color w:val="auto"/>
        </w:rPr>
        <w:t xml:space="preserve"> по охране труда (Приложение № 2</w:t>
      </w:r>
      <w:r>
        <w:rPr>
          <w:color w:val="auto"/>
        </w:rPr>
        <w:t>) с определением в нем организационных и технических мероприятий по охране и безопасности труда, сроков их выполнения ответственных должностных лиц.</w:t>
      </w:r>
    </w:p>
    <w:p w:rsidR="00A569FC" w:rsidRDefault="00A569FC" w:rsidP="00A569FC">
      <w:pPr>
        <w:pStyle w:val="2"/>
        <w:rPr>
          <w:color w:val="auto"/>
          <w:sz w:val="16"/>
          <w:szCs w:val="16"/>
        </w:rPr>
      </w:pPr>
    </w:p>
    <w:p w:rsidR="00A569FC" w:rsidRDefault="00A569FC" w:rsidP="00A569FC">
      <w:pPr>
        <w:pStyle w:val="2"/>
      </w:pPr>
      <w:r>
        <w:rPr>
          <w:color w:val="auto"/>
        </w:rPr>
        <w:t>8.2. Предусмотреть на мероприятия</w:t>
      </w:r>
      <w:r>
        <w:t xml:space="preserve"> по охране труда, определенные Соглашением по охране труда, средства в сумме 0,2 % от сметы расходов по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8.3. Провести в ОО специальную оценку условий труда с участием членов профсоюзного комитета и комиссии по охране труда.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8.4. Проводить со всеми поступающими на работу, а также переведенными на другую работу работниками ОО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A569FC" w:rsidRDefault="00A569FC" w:rsidP="00A569FC">
      <w:pPr>
        <w:pStyle w:val="2"/>
      </w:pPr>
      <w:r>
        <w:t>Организовать проверку знаний работников ОО по охране труда на начало учебного года.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8.5. Обеспечить наличие нормативных и справочных материалов по охране труда, правил, инструкций, журналов инструктажа и других материалов за счет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  <w:rPr>
          <w:color w:val="auto"/>
        </w:rPr>
      </w:pPr>
      <w:r>
        <w:t xml:space="preserve">8.6. Обеспечить работников специальной одеждой, обувью и другими средствами индивидуальной защиты, а </w:t>
      </w:r>
      <w:r>
        <w:rPr>
          <w:color w:val="auto"/>
        </w:rPr>
        <w:t>также моющими обезвреживающими средствами в соответствии с отраслевыми нормами и утвержденным перечнем профессий и</w:t>
      </w:r>
      <w:r w:rsidR="0079115B">
        <w:rPr>
          <w:color w:val="auto"/>
        </w:rPr>
        <w:t xml:space="preserve"> должностей</w:t>
      </w:r>
      <w:r>
        <w:rPr>
          <w:color w:val="auto"/>
        </w:rPr>
        <w:t>.</w:t>
      </w:r>
    </w:p>
    <w:p w:rsidR="00A569FC" w:rsidRDefault="00A569FC" w:rsidP="00A569FC">
      <w:pPr>
        <w:pStyle w:val="2"/>
        <w:rPr>
          <w:color w:val="auto"/>
          <w:sz w:val="16"/>
          <w:szCs w:val="16"/>
        </w:rPr>
      </w:pPr>
    </w:p>
    <w:p w:rsidR="00A569FC" w:rsidRDefault="00A569FC" w:rsidP="00A569FC">
      <w:pPr>
        <w:pStyle w:val="2"/>
      </w:pPr>
      <w:r>
        <w:rPr>
          <w:color w:val="auto"/>
        </w:rPr>
        <w:t>8.7. Сохранять место работы (должность) и средний заработок</w:t>
      </w:r>
      <w:r>
        <w:t xml:space="preserve"> за работниками ОО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на время устранения такой опасности, либо оплатить возникший по этой причине простой в размере среднего заработка.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8.10.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A569FC" w:rsidRDefault="00A569FC" w:rsidP="00A569FC">
      <w:pPr>
        <w:pStyle w:val="2"/>
      </w:pPr>
      <w:r>
        <w:t>8.11. Разработать и утвердить инструкции по охране труда на каждое рабочее место с учетом мотивированного мнения профсоюзного комитета (ст. 212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8.12. Обеспечивать соблюдение работниками требований, правил и инструкций по охране труда.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8.13. Создать в ОО комиссию по охране труда, в состав которой на паритетной основе должны входить члены профкома.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8.14. Осуществлять совместно с профкомом контроль за состоянием условий охраны труда, выполнением соглашения по охране труда.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 xml:space="preserve">8.15.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ОО. В случае выявления ими нарушения прав работников на здоровье и безопасные условия труда принимать меры к их устранению.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8.16. Обеспечивать прохождение бесплатных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79115B" w:rsidP="00A569FC">
      <w:pPr>
        <w:pStyle w:val="2"/>
      </w:pPr>
      <w:r>
        <w:t>8.17</w:t>
      </w:r>
      <w:r w:rsidR="00A569FC">
        <w:t>. Один раз в полгода информировать коллектив ОО о расходовании средств социального страхования на оплату пособий, больничных листов.</w:t>
      </w:r>
    </w:p>
    <w:p w:rsidR="00A569FC" w:rsidRDefault="0079115B" w:rsidP="00A569FC">
      <w:pPr>
        <w:pStyle w:val="2"/>
      </w:pPr>
      <w:r>
        <w:t>8.18</w:t>
      </w:r>
      <w:r w:rsidR="00A569FC">
        <w:t>. Обеспечить обязательное социальное страхования всех работающих по трудовому договору от несчастных случаев на производстве и профессиональных заболеваний в соответствии с федеральными законами.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79115B">
      <w:pPr>
        <w:pStyle w:val="2"/>
      </w:pPr>
      <w:r>
        <w:t xml:space="preserve"> Профсоюзный комитет обязуется 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организовывать физкультурно-оздоровительные мероприятия для членов профсоюза и других работников ОО;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проводить работу по оздоровлению работников и их детей.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IX</w:t>
      </w:r>
      <w:r>
        <w:rPr>
          <w:b/>
          <w:bCs/>
          <w:sz w:val="32"/>
        </w:rPr>
        <w:t>.Права и гарантии профсоюзной деятельности</w:t>
      </w:r>
    </w:p>
    <w:p w:rsidR="00A569FC" w:rsidRDefault="00A569FC" w:rsidP="00A569FC">
      <w:pPr>
        <w:pStyle w:val="2"/>
        <w:ind w:left="360"/>
      </w:pPr>
    </w:p>
    <w:p w:rsidR="00A569FC" w:rsidRDefault="00A569FC" w:rsidP="00A569FC">
      <w:pPr>
        <w:pStyle w:val="2"/>
      </w:pPr>
      <w:r>
        <w:t>Первичная профсоюзная организация и ее выборные органы представляют в социальном партнерстве интересы работников, являющихся членами соответствующих профсоюзов, а при проведении коллективных переговоров, заключении или изменении Коллективного договора, а также при рассмотрении и разрешении коллективных трудовых споров работников с работодателем – интересы всех членов коллектива.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 Стороны договорились о том, что: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9.1. Не допускается ограничение гарантированных законом социально-трудовых и иных прав и свобод, принуждение, увольнение и иная форма воздействия в отношении любого работника в связи с его членством в профсоюзе или профсоюзной деятельностью.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9.2. Профком осуществляет в установленном порядке контроль за соблюдением трудового законодательства и иных нормативно-правовых актов, содержащих нормы трудового права (ст. 370 ТК РФ).</w:t>
      </w:r>
    </w:p>
    <w:p w:rsidR="00A569FC" w:rsidRDefault="00A569FC" w:rsidP="00A569FC">
      <w:pPr>
        <w:pStyle w:val="2"/>
        <w:rPr>
          <w:sz w:val="16"/>
          <w:szCs w:val="16"/>
          <w:vertAlign w:val="subscript"/>
        </w:rPr>
      </w:pPr>
    </w:p>
    <w:p w:rsidR="00A569FC" w:rsidRDefault="00A569FC" w:rsidP="00A569FC">
      <w:pPr>
        <w:pStyle w:val="2"/>
      </w:pPr>
      <w:r>
        <w:t>9.3. Работодатель принимает решения с учетом мнения первичной профсоюзной организации, по вопросам, предусмотренных законодательством и настоящим Коллективным договором.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9.4. Увольнение работника, являющегося членом профсоюза, по пункту 2 подпункту «б», пункту 3 и пункту 5 ст. 81 ТК РФ производится с учетом мотивированного</w:t>
      </w:r>
      <w:r w:rsidR="0079115B">
        <w:t xml:space="preserve"> мнения</w:t>
      </w:r>
      <w:r>
        <w:t xml:space="preserve"> профсоюзного комитета.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9.5. Работодатель обязан предоставить профсоюзному комитета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пользования средствами</w:t>
      </w:r>
      <w:r w:rsidR="0079115B">
        <w:t xml:space="preserve"> связи, оргтехникой</w:t>
      </w:r>
      <w:r>
        <w:t xml:space="preserve"> (ст. 377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A569FC" w:rsidRDefault="00A569FC" w:rsidP="00A569FC">
      <w:pPr>
        <w:pStyle w:val="2"/>
      </w:pPr>
      <w:r>
        <w:t>Членские профсоюзные взносы перечисляются на счет первичной профсоюзной организации в день выплаты заработной платы.</w:t>
      </w:r>
    </w:p>
    <w:p w:rsidR="00A569FC" w:rsidRDefault="00A569FC" w:rsidP="00A569FC">
      <w:pPr>
        <w:pStyle w:val="2"/>
      </w:pPr>
      <w:r>
        <w:t>Задержка перечисления средств не допускается.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9.7. Работодатель может производить ежемесячные выплаты из средств ОО председателю профсоюзной организации в соответствии с положением ОО (ст. 377 ТК РФ).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>9.8.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9.9.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A569FC" w:rsidRDefault="00A569FC" w:rsidP="00A569FC">
      <w:pPr>
        <w:pStyle w:val="2"/>
      </w:pPr>
      <w:r>
        <w:t xml:space="preserve"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 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9.10. Работодатель предоставляет профсоюзному комитету необходимую информацию по любым вопросам труда и социально-экономического развития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9.11. Члены профсоюзного комитета включаются в состав комиссий ОО по тарификации, специальной оценке условий труда, охране труда, социальному страхованию и других.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9.12. Работодатель с учетом мнения профсоюзного комитета рассматривает следующие вопросы: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привлечение к сверхурочным работам (ст. 99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разделение рабочего времени на части (ст. 105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запрещение работы в выходные и нерабочие праздничные дни (ст. 113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очередность предоставления отпусков (ст. 123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установление системы оплаты труда (ст. 135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применение систем нормирования труда (ст. 159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установление перечня должностей работников с ненормированным рабочим днем (ст. 101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утверждение Правил внутреннего трудового распорядка (ст. 190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создание комиссий по охране труда (ст. 218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составление графиков сменности (ст. 103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установление размеров повышенной заработной платы за вредные и (или) опасные и иные особые условия труда (ст. 147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размеры повышения заработной платы в ночное время (ст. 154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применение и снятие дисциплинарного взыскания до истечения 1 года со дня его применения (ст. 193, 194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определение форм профессиональной подготовки, переподготовки и повышения квалификации работников, перечня необходимых профессий и специальностей (ст. 196 ТК РФ);</w:t>
      </w:r>
    </w:p>
    <w:p w:rsidR="00A569FC" w:rsidRDefault="00A569FC" w:rsidP="00A569FC">
      <w:pPr>
        <w:pStyle w:val="2"/>
        <w:numPr>
          <w:ilvl w:val="0"/>
          <w:numId w:val="10"/>
        </w:numPr>
        <w:tabs>
          <w:tab w:val="left" w:pos="360"/>
        </w:tabs>
      </w:pPr>
      <w:r>
        <w:t>установление сроков выплаты заработной платы работникам (ст. 136 ТК РФ) и другие вопросы.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>9.13. Работодатель учитывает мотивированное мнение профсоюзной организации образовательного ОО по вопросам, предусмотренным Трудовым кодексом РФ, по которым такое участие является обязательным.</w:t>
      </w:r>
    </w:p>
    <w:p w:rsidR="00A569FC" w:rsidRDefault="00A569FC" w:rsidP="00A569FC">
      <w:pPr>
        <w:pStyle w:val="2"/>
      </w:pPr>
      <w:r>
        <w:t xml:space="preserve">Помимо случаев, установленных трудовым законодательством, работодатель учитывает мотивированное мнение профсоюзной организации при расторжении трудового договора по пунктам 8, 10, части 1 статьи 81, пункту 2 статьи 278 Трудового кодекса РФ. 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X</w:t>
      </w:r>
      <w:r>
        <w:rPr>
          <w:b/>
          <w:bCs/>
          <w:sz w:val="32"/>
        </w:rPr>
        <w:t>.Обязательства профкома</w:t>
      </w: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</w:p>
    <w:p w:rsidR="00A569FC" w:rsidRDefault="00A569FC" w:rsidP="00A569FC">
      <w:pPr>
        <w:pStyle w:val="2"/>
      </w:pPr>
      <w:r>
        <w:t>10. Профком обязуется: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гарантиях деятельности» и ТК РФ.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10.2. Представлять во взаимоотношениях с работодателем интересы работников, не являющихся членами профсоюза, в случае, если они уполномочили профсоюзный комитет представлять их интересы.</w:t>
      </w:r>
    </w:p>
    <w:p w:rsidR="00A569FC" w:rsidRDefault="00A569FC" w:rsidP="00A569FC">
      <w:pPr>
        <w:pStyle w:val="2"/>
        <w:tabs>
          <w:tab w:val="clear" w:pos="567"/>
          <w:tab w:val="left" w:pos="708"/>
        </w:tabs>
        <w:rPr>
          <w:sz w:val="16"/>
          <w:szCs w:val="16"/>
        </w:rPr>
      </w:pPr>
    </w:p>
    <w:p w:rsidR="00A569FC" w:rsidRDefault="00A569FC" w:rsidP="00A569FC">
      <w:pPr>
        <w:pStyle w:val="2"/>
        <w:tabs>
          <w:tab w:val="clear" w:pos="567"/>
          <w:tab w:val="left" w:pos="708"/>
        </w:tabs>
      </w:pPr>
      <w:r>
        <w:t>10.3. Осуществлять контроль за соблюдением работодателем и его представителями трудового законодательства и иных нормативно-правовых актов, содержащих нормы трудового права.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10.4. Осуществлять контроль за правильностью расходования фонда заработной платы, стимулирующего фонда, фонда экономии заработной платы, внебюджетного фонда и иных фондов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10.5. Осуществлять контроль за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10.6. Совместно с работодателем и работниками разрабатывать меры по защите персональных данных работников (ст. 86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10.7. Напр</w:t>
      </w:r>
      <w:r w:rsidR="0079115B">
        <w:t xml:space="preserve">авлять Учредителю  </w:t>
      </w:r>
      <w:r>
        <w:t xml:space="preserve"> ОО заявление о нарушении руководителем ОО,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10.8. Представлять и защищать трудовые права членов профсоюза в комиссии по трудовым спорам в суде.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10.9.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10.10.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10.11. Осуществлять контроль за правильностью и своевременностью предоставления работникам отпусков и их оплаты.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10.12. Участвовать в работе комиссий ОО по тарификации, аттестации педагогических работников, специальной оценке условий труда, охране труда и других.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10.13. Осуществлять контроль за соблюдением порядка проведения аттестации педагогических работников ОО.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10.14.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10.15. Обеспечивать членам профсоюза дополнительные по сравнению с законодательством льготы: бесплатные юридические консультации правовой инспекции профсоюза; защиту в с</w:t>
      </w:r>
      <w:r w:rsidR="00926854">
        <w:t>лучае индивидуального спора;</w:t>
      </w:r>
      <w:r>
        <w:t xml:space="preserve"> и других вопросах.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  <w:ind w:left="360"/>
        <w:jc w:val="center"/>
        <w:rPr>
          <w:b/>
          <w:bCs/>
          <w:sz w:val="32"/>
        </w:rPr>
      </w:pPr>
      <w:r>
        <w:rPr>
          <w:b/>
          <w:bCs/>
          <w:sz w:val="32"/>
          <w:lang w:val="en-US"/>
        </w:rPr>
        <w:t>XI</w:t>
      </w:r>
      <w:r>
        <w:rPr>
          <w:b/>
          <w:bCs/>
          <w:sz w:val="32"/>
        </w:rPr>
        <w:t xml:space="preserve">. Контроль за выполнением Коллективного договора. </w:t>
      </w:r>
    </w:p>
    <w:p w:rsidR="00A569FC" w:rsidRDefault="00A569FC" w:rsidP="00A569FC">
      <w:pPr>
        <w:pStyle w:val="2"/>
        <w:ind w:left="360"/>
        <w:jc w:val="center"/>
      </w:pPr>
      <w:r>
        <w:rPr>
          <w:b/>
          <w:bCs/>
          <w:sz w:val="32"/>
        </w:rPr>
        <w:t>Ответственность сторон.</w:t>
      </w:r>
    </w:p>
    <w:p w:rsidR="00A569FC" w:rsidRDefault="00A569FC" w:rsidP="00A569FC">
      <w:pPr>
        <w:pStyle w:val="2"/>
        <w:rPr>
          <w:b/>
          <w:bCs/>
          <w:sz w:val="32"/>
        </w:rPr>
      </w:pPr>
    </w:p>
    <w:p w:rsidR="00A569FC" w:rsidRDefault="00A569FC" w:rsidP="00A569FC">
      <w:pPr>
        <w:pStyle w:val="2"/>
        <w:rPr>
          <w:szCs w:val="28"/>
        </w:rPr>
      </w:pPr>
      <w:r>
        <w:rPr>
          <w:bCs/>
          <w:szCs w:val="28"/>
        </w:rPr>
        <w:t xml:space="preserve">11. </w:t>
      </w:r>
      <w:r>
        <w:rPr>
          <w:szCs w:val="28"/>
        </w:rPr>
        <w:t>Стороны договорились, что: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11.2. Совместно разрабатывают план мероприятий по выполнению настоящего Коллективного договора.</w:t>
      </w:r>
    </w:p>
    <w:p w:rsidR="00A569FC" w:rsidRDefault="00A569FC" w:rsidP="00A569FC">
      <w:pPr>
        <w:pStyle w:val="2"/>
      </w:pPr>
    </w:p>
    <w:p w:rsidR="00A569FC" w:rsidRDefault="00A569FC" w:rsidP="00A569FC">
      <w:pPr>
        <w:pStyle w:val="2"/>
      </w:pPr>
      <w:r>
        <w:t>11.3. 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1 раз в год.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11.4. Рассматривают в семидневный срок все возникающие в период действия Коллективного договора разногласия и конфликты, связанные с его выполнением.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A569FC" w:rsidRDefault="00A569FC" w:rsidP="00A569FC">
      <w:pPr>
        <w:pStyle w:val="2"/>
      </w:pPr>
      <w: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569FC" w:rsidRDefault="00A569FC" w:rsidP="00A569FC">
      <w:pPr>
        <w:pStyle w:val="2"/>
        <w:rPr>
          <w:sz w:val="16"/>
          <w:szCs w:val="16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926854" w:rsidRDefault="00926854" w:rsidP="00926854">
      <w:pPr>
        <w:pStyle w:val="2"/>
        <w:ind w:left="-180"/>
        <w:jc w:val="center"/>
        <w:rPr>
          <w:b/>
          <w:bCs/>
          <w:sz w:val="32"/>
        </w:rPr>
      </w:pPr>
    </w:p>
    <w:p w:rsidR="00EF1AA6" w:rsidRDefault="00A763BA" w:rsidP="00A569FC"/>
    <w:sectPr w:rsidR="00EF1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16"/>
    <w:multiLevelType w:val="singleLevel"/>
    <w:tmpl w:val="D44C089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DB08E6"/>
    <w:multiLevelType w:val="multilevel"/>
    <w:tmpl w:val="25C697E6"/>
    <w:lvl w:ilvl="0">
      <w:start w:val="8"/>
      <w:numFmt w:val="decimal"/>
      <w:lvlText w:val="%1."/>
      <w:lvlJc w:val="left"/>
      <w:pPr>
        <w:ind w:left="600" w:hanging="600"/>
      </w:pPr>
    </w:lvl>
    <w:lvl w:ilvl="1">
      <w:start w:val="20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4C63D7D"/>
    <w:multiLevelType w:val="hybridMultilevel"/>
    <w:tmpl w:val="26BC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39CC"/>
    <w:multiLevelType w:val="multilevel"/>
    <w:tmpl w:val="EEF2712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2FA8065A"/>
    <w:multiLevelType w:val="hybridMultilevel"/>
    <w:tmpl w:val="B6D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30F7"/>
    <w:multiLevelType w:val="hybridMultilevel"/>
    <w:tmpl w:val="7C9E4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571"/>
    <w:multiLevelType w:val="multilevel"/>
    <w:tmpl w:val="FA728E46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56304729"/>
    <w:multiLevelType w:val="hybridMultilevel"/>
    <w:tmpl w:val="712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64C85"/>
    <w:multiLevelType w:val="hybridMultilevel"/>
    <w:tmpl w:val="E4EA95B0"/>
    <w:lvl w:ilvl="0" w:tplc="8DAC9208">
      <w:start w:val="6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84528"/>
    <w:multiLevelType w:val="multilevel"/>
    <w:tmpl w:val="80722356"/>
    <w:lvl w:ilvl="0">
      <w:start w:val="8"/>
      <w:numFmt w:val="decimal"/>
      <w:lvlText w:val="%1."/>
      <w:lvlJc w:val="left"/>
      <w:pPr>
        <w:ind w:left="600" w:hanging="600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74721A07"/>
    <w:multiLevelType w:val="hybridMultilevel"/>
    <w:tmpl w:val="5982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5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9"/>
    <w:lvlOverride w:ilvl="0">
      <w:startOverride w:val="8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FC"/>
    <w:rsid w:val="00160955"/>
    <w:rsid w:val="001F590F"/>
    <w:rsid w:val="0079115B"/>
    <w:rsid w:val="008B441F"/>
    <w:rsid w:val="00926854"/>
    <w:rsid w:val="00A569FC"/>
    <w:rsid w:val="00A763BA"/>
    <w:rsid w:val="00E3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E13D-D1D2-4E03-B21C-FFD6F4A4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60955"/>
    <w:pPr>
      <w:keepNext/>
      <w:widowControl w:val="0"/>
      <w:suppressAutoHyphens/>
      <w:ind w:firstLine="709"/>
      <w:jc w:val="both"/>
      <w:outlineLvl w:val="4"/>
    </w:pPr>
    <w:rPr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60955"/>
    <w:pPr>
      <w:keepNext/>
      <w:widowControl w:val="0"/>
      <w:suppressAutoHyphens/>
      <w:jc w:val="center"/>
      <w:outlineLvl w:val="5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569FC"/>
    <w:pPr>
      <w:tabs>
        <w:tab w:val="left" w:pos="567"/>
      </w:tabs>
      <w:jc w:val="both"/>
    </w:pPr>
    <w:rPr>
      <w:color w:val="000000"/>
      <w:sz w:val="28"/>
    </w:rPr>
  </w:style>
  <w:style w:type="character" w:customStyle="1" w:styleId="20">
    <w:name w:val="Основной текст 2 Знак"/>
    <w:basedOn w:val="a0"/>
    <w:link w:val="2"/>
    <w:rsid w:val="00A569F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95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6095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Татьна</cp:lastModifiedBy>
  <cp:revision>4</cp:revision>
  <dcterms:created xsi:type="dcterms:W3CDTF">2018-02-26T15:26:00Z</dcterms:created>
  <dcterms:modified xsi:type="dcterms:W3CDTF">2018-02-26T16:21:00Z</dcterms:modified>
</cp:coreProperties>
</file>